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E94" w14:textId="77777777" w:rsidR="005A744C" w:rsidRDefault="000D4DB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C966B8">
        <w:rPr>
          <w:b/>
          <w:bCs/>
        </w:rPr>
        <w:t xml:space="preserve">ORDRE DU JOUR </w:t>
      </w:r>
    </w:p>
    <w:p w14:paraId="23F3520B" w14:textId="63311C69" w:rsidR="005A744C" w:rsidRDefault="005A744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SÉANCE RÉGULIÈRE</w:t>
      </w:r>
    </w:p>
    <w:p w14:paraId="4F5E3312" w14:textId="77777777" w:rsidR="005A744C" w:rsidRDefault="00007EE7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C966B8">
        <w:rPr>
          <w:b/>
          <w:bCs/>
        </w:rPr>
        <w:t xml:space="preserve"> </w:t>
      </w:r>
      <w:r w:rsidR="005A744C">
        <w:rPr>
          <w:b/>
          <w:bCs/>
        </w:rPr>
        <w:t>20</w:t>
      </w:r>
      <w:r w:rsidR="00A07254">
        <w:rPr>
          <w:b/>
          <w:bCs/>
        </w:rPr>
        <w:t xml:space="preserve"> </w:t>
      </w:r>
      <w:r w:rsidR="005A744C">
        <w:rPr>
          <w:b/>
          <w:bCs/>
        </w:rPr>
        <w:t>FÉVRIER</w:t>
      </w:r>
      <w:r w:rsidR="004D35DA" w:rsidRPr="00C966B8">
        <w:rPr>
          <w:b/>
          <w:bCs/>
        </w:rPr>
        <w:t xml:space="preserve"> 2024</w:t>
      </w:r>
    </w:p>
    <w:p w14:paraId="2E51CE19" w14:textId="05135188" w:rsidR="00B87881" w:rsidRPr="00C966B8" w:rsidRDefault="00B87881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C966B8">
        <w:rPr>
          <w:b/>
          <w:bCs/>
        </w:rPr>
        <w:t xml:space="preserve">À </w:t>
      </w:r>
      <w:r w:rsidR="000D4DBC" w:rsidRPr="00C966B8">
        <w:rPr>
          <w:b/>
          <w:bCs/>
        </w:rPr>
        <w:t>1</w:t>
      </w:r>
      <w:r w:rsidR="007F10BF">
        <w:rPr>
          <w:b/>
          <w:bCs/>
        </w:rPr>
        <w:t>9</w:t>
      </w:r>
      <w:r w:rsidR="000D4DBC" w:rsidRPr="00C966B8">
        <w:rPr>
          <w:b/>
          <w:bCs/>
        </w:rPr>
        <w:t>H</w:t>
      </w:r>
      <w:r w:rsidR="00007EE7" w:rsidRPr="00C966B8">
        <w:rPr>
          <w:b/>
          <w:bCs/>
        </w:rPr>
        <w:t>0</w:t>
      </w:r>
      <w:r w:rsidR="000D4DBC" w:rsidRPr="00C966B8">
        <w:rPr>
          <w:b/>
          <w:bCs/>
        </w:rPr>
        <w:t>0</w:t>
      </w:r>
    </w:p>
    <w:p w14:paraId="0A710817" w14:textId="77777777" w:rsidR="00810C19" w:rsidRDefault="00810C19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1F5341A0" w14:textId="77777777" w:rsidR="00387E25" w:rsidRPr="00C966B8" w:rsidRDefault="00387E25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6EBCC588" w14:textId="77777777" w:rsidR="00E56459" w:rsidRPr="00C966B8" w:rsidRDefault="00E56459" w:rsidP="00E56459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5AF2D503" w14:textId="77777777" w:rsidR="00E56459" w:rsidRPr="00C966B8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t>Ouverture de la séance</w:t>
      </w:r>
    </w:p>
    <w:p w14:paraId="30E2AF6E" w14:textId="77777777" w:rsidR="00E56459" w:rsidRPr="00C966B8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t>Approbation de l’ordre du jour</w:t>
      </w:r>
    </w:p>
    <w:p w14:paraId="0370D28D" w14:textId="77777777" w:rsidR="00E56459" w:rsidRPr="00C966B8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t>Mot du maire</w:t>
      </w:r>
    </w:p>
    <w:p w14:paraId="1A4A188F" w14:textId="77777777" w:rsidR="00E56459" w:rsidRPr="00C966B8" w:rsidRDefault="00E56459" w:rsidP="00E56459">
      <w:pPr>
        <w:pStyle w:val="Paragraphedeliste"/>
        <w:numPr>
          <w:ilvl w:val="0"/>
          <w:numId w:val="1"/>
        </w:numPr>
        <w:spacing w:after="0" w:line="256" w:lineRule="auto"/>
        <w:jc w:val="both"/>
      </w:pPr>
      <w:r w:rsidRPr="00C966B8">
        <w:t>Période de questions portant uniquement sur l’ordre du jour présenté</w:t>
      </w:r>
    </w:p>
    <w:p w14:paraId="2CBF90EA" w14:textId="77777777" w:rsidR="004D35DA" w:rsidRPr="00C966B8" w:rsidRDefault="004D35DA" w:rsidP="00E56459">
      <w:pPr>
        <w:pStyle w:val="Paragraphedeliste"/>
        <w:spacing w:after="0" w:line="256" w:lineRule="auto"/>
        <w:ind w:left="630"/>
        <w:jc w:val="both"/>
      </w:pPr>
    </w:p>
    <w:p w14:paraId="3DA73657" w14:textId="1030463C" w:rsidR="001D47BF" w:rsidRPr="00C966B8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u w:val="single"/>
        </w:rPr>
      </w:pPr>
      <w:r w:rsidRPr="00C966B8">
        <w:rPr>
          <w:b/>
          <w:bCs/>
          <w:u w:val="single"/>
        </w:rPr>
        <w:t>LÉGISLATIF</w:t>
      </w:r>
    </w:p>
    <w:p w14:paraId="160B2514" w14:textId="550BC2AD" w:rsidR="00222C82" w:rsidRPr="00C966B8" w:rsidRDefault="00222C82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111644"/>
      <w:r w:rsidRPr="00C966B8">
        <w:rPr>
          <w:rFonts w:asciiTheme="minorHAnsi" w:hAnsiTheme="minorHAnsi" w:cstheme="minorHAnsi"/>
          <w:sz w:val="22"/>
          <w:szCs w:val="22"/>
        </w:rPr>
        <w:t>(RÉSO) Adoption d</w:t>
      </w:r>
      <w:r w:rsidR="00414360" w:rsidRPr="00C966B8">
        <w:rPr>
          <w:rFonts w:asciiTheme="minorHAnsi" w:hAnsiTheme="minorHAnsi" w:cstheme="minorHAnsi"/>
          <w:sz w:val="22"/>
          <w:szCs w:val="22"/>
        </w:rPr>
        <w:t>u</w:t>
      </w:r>
      <w:r w:rsidRPr="00C966B8">
        <w:rPr>
          <w:rFonts w:asciiTheme="minorHAnsi" w:hAnsiTheme="minorHAnsi" w:cstheme="minorHAnsi"/>
          <w:sz w:val="22"/>
          <w:szCs w:val="22"/>
        </w:rPr>
        <w:t xml:space="preserve"> </w:t>
      </w:r>
      <w:r w:rsidR="00BF6806" w:rsidRPr="00C966B8">
        <w:rPr>
          <w:rFonts w:asciiTheme="minorHAnsi" w:hAnsiTheme="minorHAnsi" w:cstheme="minorHAnsi"/>
          <w:sz w:val="22"/>
          <w:szCs w:val="22"/>
        </w:rPr>
        <w:t>procès-verba</w:t>
      </w:r>
      <w:r w:rsidR="00414360" w:rsidRPr="00C966B8">
        <w:rPr>
          <w:rFonts w:asciiTheme="minorHAnsi" w:hAnsiTheme="minorHAnsi" w:cstheme="minorHAnsi"/>
          <w:sz w:val="22"/>
          <w:szCs w:val="22"/>
        </w:rPr>
        <w:t>l</w:t>
      </w:r>
      <w:r w:rsidR="00E21BFE" w:rsidRPr="00C966B8">
        <w:rPr>
          <w:rFonts w:asciiTheme="minorHAnsi" w:hAnsiTheme="minorHAnsi" w:cstheme="minorHAnsi"/>
          <w:sz w:val="22"/>
          <w:szCs w:val="22"/>
        </w:rPr>
        <w:t xml:space="preserve"> de</w:t>
      </w:r>
      <w:r w:rsidR="00414360" w:rsidRPr="00C966B8">
        <w:rPr>
          <w:rFonts w:asciiTheme="minorHAnsi" w:hAnsiTheme="minorHAnsi" w:cstheme="minorHAnsi"/>
          <w:sz w:val="22"/>
          <w:szCs w:val="22"/>
        </w:rPr>
        <w:t xml:space="preserve"> la</w:t>
      </w:r>
      <w:r w:rsidR="00E21BFE" w:rsidRPr="00C966B8">
        <w:rPr>
          <w:rFonts w:asciiTheme="minorHAnsi" w:hAnsiTheme="minorHAnsi" w:cstheme="minorHAnsi"/>
          <w:sz w:val="22"/>
          <w:szCs w:val="22"/>
        </w:rPr>
        <w:t xml:space="preserve"> séance régulière </w:t>
      </w:r>
      <w:bookmarkEnd w:id="0"/>
      <w:r w:rsidR="00E21BFE" w:rsidRPr="00C966B8">
        <w:rPr>
          <w:rFonts w:asciiTheme="minorHAnsi" w:hAnsiTheme="minorHAnsi" w:cstheme="minorHAnsi"/>
          <w:sz w:val="22"/>
          <w:szCs w:val="22"/>
        </w:rPr>
        <w:t>du</w:t>
      </w:r>
      <w:r w:rsidR="00F46C3E" w:rsidRPr="00C966B8">
        <w:rPr>
          <w:rFonts w:asciiTheme="minorHAnsi" w:hAnsiTheme="minorHAnsi" w:cstheme="minorHAnsi"/>
          <w:sz w:val="22"/>
          <w:szCs w:val="22"/>
        </w:rPr>
        <w:t xml:space="preserve"> </w:t>
      </w:r>
      <w:r w:rsidR="00A27FEF" w:rsidRPr="00C966B8">
        <w:rPr>
          <w:rFonts w:asciiTheme="minorHAnsi" w:hAnsiTheme="minorHAnsi" w:cstheme="minorHAnsi"/>
          <w:sz w:val="22"/>
          <w:szCs w:val="22"/>
        </w:rPr>
        <w:t>1</w:t>
      </w:r>
      <w:r w:rsidR="00414360" w:rsidRPr="00C966B8">
        <w:rPr>
          <w:rFonts w:asciiTheme="minorHAnsi" w:hAnsiTheme="minorHAnsi" w:cstheme="minorHAnsi"/>
          <w:sz w:val="22"/>
          <w:szCs w:val="22"/>
        </w:rPr>
        <w:t>6</w:t>
      </w:r>
      <w:r w:rsidR="004D35DA" w:rsidRPr="00C966B8">
        <w:rPr>
          <w:rFonts w:asciiTheme="minorHAnsi" w:hAnsiTheme="minorHAnsi" w:cstheme="minorHAnsi"/>
          <w:sz w:val="22"/>
          <w:szCs w:val="22"/>
        </w:rPr>
        <w:t xml:space="preserve"> </w:t>
      </w:r>
      <w:r w:rsidR="00414360" w:rsidRPr="00C966B8">
        <w:rPr>
          <w:rFonts w:asciiTheme="minorHAnsi" w:hAnsiTheme="minorHAnsi" w:cstheme="minorHAnsi"/>
          <w:sz w:val="22"/>
          <w:szCs w:val="22"/>
        </w:rPr>
        <w:t>janvier 2</w:t>
      </w:r>
      <w:r w:rsidR="008A3D30" w:rsidRPr="00C966B8">
        <w:rPr>
          <w:rFonts w:asciiTheme="minorHAnsi" w:hAnsiTheme="minorHAnsi" w:cstheme="minorHAnsi"/>
          <w:sz w:val="22"/>
          <w:szCs w:val="22"/>
        </w:rPr>
        <w:t>02</w:t>
      </w:r>
      <w:r w:rsidR="00414360" w:rsidRPr="00C966B8">
        <w:rPr>
          <w:rFonts w:asciiTheme="minorHAnsi" w:hAnsiTheme="minorHAnsi" w:cstheme="minorHAnsi"/>
          <w:sz w:val="22"/>
          <w:szCs w:val="22"/>
        </w:rPr>
        <w:t>4</w:t>
      </w:r>
      <w:r w:rsidR="004D35DA" w:rsidRPr="00C966B8">
        <w:rPr>
          <w:rFonts w:asciiTheme="minorHAnsi" w:hAnsiTheme="minorHAnsi" w:cstheme="minorHAnsi"/>
          <w:sz w:val="22"/>
          <w:szCs w:val="22"/>
        </w:rPr>
        <w:t>.</w:t>
      </w:r>
    </w:p>
    <w:p w14:paraId="491EE089" w14:textId="176AF6D7" w:rsidR="006F1234" w:rsidRPr="00C966B8" w:rsidRDefault="006F1234" w:rsidP="00374A3B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RÉSO)  Fermeture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l’urgence de Rivière-Rouge</w:t>
      </w:r>
    </w:p>
    <w:p w14:paraId="0B517143" w14:textId="7470CE33" w:rsidR="009700DE" w:rsidRPr="00C966B8" w:rsidRDefault="009700DE" w:rsidP="00414360">
      <w:pPr>
        <w:pStyle w:val="Standarduser"/>
        <w:tabs>
          <w:tab w:val="left" w:pos="12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B8660E" w14:textId="77777777" w:rsidR="00A27FEF" w:rsidRPr="00C966B8" w:rsidRDefault="00A27FEF" w:rsidP="009700DE">
      <w:pPr>
        <w:pStyle w:val="Standarduser"/>
        <w:tabs>
          <w:tab w:val="left" w:pos="1260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89E6A97" w14:textId="07D38060" w:rsidR="005F313E" w:rsidRPr="00C966B8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GESTION FINANCIÈRE ET ADMINISTRATIVE</w:t>
      </w:r>
    </w:p>
    <w:p w14:paraId="1D52F3C1" w14:textId="65DEC0B8" w:rsidR="009014B0" w:rsidRPr="00C966B8" w:rsidRDefault="00C70877" w:rsidP="00374A3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rPr>
          <w:rFonts w:ascii="Calibri" w:hAnsi="Calibri" w:cs="Calibri"/>
        </w:rPr>
        <w:t xml:space="preserve">(RÉSO) </w:t>
      </w:r>
      <w:r w:rsidR="005F313E" w:rsidRPr="00C966B8">
        <w:t xml:space="preserve">Liste des comptes à payer </w:t>
      </w:r>
      <w:r w:rsidR="003F11BA" w:rsidRPr="00C966B8">
        <w:t>et paiements ACCES D au 1</w:t>
      </w:r>
      <w:r w:rsidR="003F11BA" w:rsidRPr="00C966B8">
        <w:rPr>
          <w:vertAlign w:val="superscript"/>
        </w:rPr>
        <w:t>er</w:t>
      </w:r>
      <w:r w:rsidR="003F11BA" w:rsidRPr="00C966B8">
        <w:t xml:space="preserve"> </w:t>
      </w:r>
      <w:r w:rsidR="005F313E" w:rsidRPr="00C966B8">
        <w:t xml:space="preserve">au </w:t>
      </w:r>
      <w:r w:rsidR="00073AB1" w:rsidRPr="00C966B8">
        <w:t>3</w:t>
      </w:r>
      <w:r w:rsidR="00A27FEF" w:rsidRPr="00C966B8">
        <w:t>1</w:t>
      </w:r>
      <w:r w:rsidR="00073AB1" w:rsidRPr="00C966B8">
        <w:t xml:space="preserve"> </w:t>
      </w:r>
      <w:r w:rsidR="00414360" w:rsidRPr="00C966B8">
        <w:t>janvier</w:t>
      </w:r>
      <w:r w:rsidR="008A3D30" w:rsidRPr="00C966B8">
        <w:t xml:space="preserve"> 202</w:t>
      </w:r>
      <w:r w:rsidR="00414360" w:rsidRPr="00C966B8">
        <w:t>4</w:t>
      </w:r>
    </w:p>
    <w:p w14:paraId="3026FB5B" w14:textId="4231BBC4" w:rsidR="00E56459" w:rsidRPr="00C966B8" w:rsidRDefault="00C7087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rPr>
          <w:rFonts w:ascii="Calibri" w:hAnsi="Calibri" w:cs="Calibri"/>
        </w:rPr>
        <w:t xml:space="preserve">(RÉSO) </w:t>
      </w:r>
      <w:r w:rsidR="005F313E" w:rsidRPr="00C966B8">
        <w:t>Registre des salaires versés du 1</w:t>
      </w:r>
      <w:r w:rsidR="005F313E" w:rsidRPr="00C966B8">
        <w:rPr>
          <w:vertAlign w:val="superscript"/>
        </w:rPr>
        <w:t>er</w:t>
      </w:r>
      <w:r w:rsidR="005F313E" w:rsidRPr="00C966B8">
        <w:t xml:space="preserve"> au </w:t>
      </w:r>
      <w:r w:rsidR="00073AB1" w:rsidRPr="00C966B8">
        <w:t>3</w:t>
      </w:r>
      <w:r w:rsidR="00A27FEF" w:rsidRPr="00C966B8">
        <w:t>1</w:t>
      </w:r>
      <w:r w:rsidR="00073AB1" w:rsidRPr="00C966B8">
        <w:t xml:space="preserve"> </w:t>
      </w:r>
      <w:r w:rsidR="00414360" w:rsidRPr="00C966B8">
        <w:t>janvier</w:t>
      </w:r>
      <w:r w:rsidR="00B345ED" w:rsidRPr="00C966B8">
        <w:t xml:space="preserve"> </w:t>
      </w:r>
      <w:r w:rsidR="008A3D30" w:rsidRPr="00C966B8">
        <w:t>202</w:t>
      </w:r>
      <w:r w:rsidR="00414360" w:rsidRPr="00C966B8">
        <w:t>4</w:t>
      </w:r>
    </w:p>
    <w:p w14:paraId="5BE325A2" w14:textId="632B847B" w:rsidR="00C966B8" w:rsidRPr="00C966B8" w:rsidRDefault="00C966B8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t>(RÉSO) Remboursement</w:t>
      </w:r>
      <w:r>
        <w:t xml:space="preserve"> de 20 000$ sur l’emprunt effectué pour l’acquisition de la sablière</w:t>
      </w:r>
    </w:p>
    <w:p w14:paraId="5A449EA0" w14:textId="256FCAE3" w:rsidR="00414360" w:rsidRPr="00C966B8" w:rsidRDefault="00414360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t>(RÉSO) Formation RBQ constructeur-propriétaire</w:t>
      </w:r>
    </w:p>
    <w:p w14:paraId="0DE49C99" w14:textId="095D40A0" w:rsidR="00414360" w:rsidRPr="00C966B8" w:rsidRDefault="00414360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t>(RÉSO) Entente de coopération intermunicipale pour un service d’archivage.</w:t>
      </w:r>
    </w:p>
    <w:p w14:paraId="4BCB0359" w14:textId="0CB1648B" w:rsidR="00FE5962" w:rsidRPr="00C966B8" w:rsidRDefault="00387E25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>
        <w:t xml:space="preserve">(RÉSO) </w:t>
      </w:r>
      <w:r w:rsidR="00FE5962" w:rsidRPr="00C966B8">
        <w:t>Mise à jour des comités</w:t>
      </w:r>
      <w:r w:rsidR="006F1234">
        <w:t xml:space="preserve"> (Ajout comité Maisons des Aînés(es))</w:t>
      </w:r>
    </w:p>
    <w:p w14:paraId="50917BA5" w14:textId="6B7A5232" w:rsidR="00FE5962" w:rsidRPr="00C966B8" w:rsidRDefault="00FE5962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C966B8">
        <w:t>Formation de la protection des renseignements personnels</w:t>
      </w:r>
    </w:p>
    <w:p w14:paraId="125539EC" w14:textId="2766D5EC" w:rsidR="00E94F57" w:rsidRDefault="00E94F5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>
        <w:t>(</w:t>
      </w:r>
      <w:proofErr w:type="gramStart"/>
      <w:r>
        <w:t>RÉSO)  Officialiser</w:t>
      </w:r>
      <w:proofErr w:type="gramEnd"/>
      <w:r>
        <w:t xml:space="preserve"> le Gentilé</w:t>
      </w:r>
    </w:p>
    <w:p w14:paraId="721AEBD2" w14:textId="7196689A" w:rsidR="0019646A" w:rsidRPr="00C966B8" w:rsidRDefault="0019646A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>
        <w:t>(</w:t>
      </w:r>
      <w:proofErr w:type="gramStart"/>
      <w:r>
        <w:t>RÉSO)  Adhésion</w:t>
      </w:r>
      <w:proofErr w:type="gramEnd"/>
      <w:r>
        <w:t xml:space="preserve"> au programme cadets de la SQ pour la saison estivale 2024</w:t>
      </w:r>
    </w:p>
    <w:p w14:paraId="7FCB2741" w14:textId="4916A0B9" w:rsidR="00A27FEF" w:rsidRPr="00C966B8" w:rsidRDefault="00414360" w:rsidP="00A27FEF">
      <w:pPr>
        <w:pStyle w:val="Paragraphedeliste"/>
        <w:tabs>
          <w:tab w:val="left" w:pos="1260"/>
        </w:tabs>
        <w:spacing w:before="240" w:after="0"/>
        <w:ind w:left="630"/>
        <w:jc w:val="both"/>
        <w:rPr>
          <w:b/>
          <w:bCs/>
        </w:rPr>
      </w:pPr>
      <w:r w:rsidRPr="00C966B8">
        <w:rPr>
          <w:b/>
          <w:bCs/>
        </w:rPr>
        <w:t xml:space="preserve">  </w:t>
      </w:r>
    </w:p>
    <w:p w14:paraId="18E51A2B" w14:textId="22FA84F3" w:rsidR="005D0C01" w:rsidRPr="00C966B8" w:rsidRDefault="00EC6133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before="240" w:after="0"/>
        <w:jc w:val="both"/>
        <w:rPr>
          <w:b/>
          <w:bCs/>
        </w:rPr>
      </w:pPr>
      <w:r w:rsidRPr="00C966B8">
        <w:rPr>
          <w:b/>
          <w:bCs/>
          <w:u w:val="single"/>
        </w:rPr>
        <w:t>RESSOURCES HUMAINES</w:t>
      </w:r>
    </w:p>
    <w:p w14:paraId="0DBEFC18" w14:textId="77777777" w:rsidR="00124E36" w:rsidRPr="00C966B8" w:rsidRDefault="00124E36" w:rsidP="001235FA">
      <w:pPr>
        <w:pStyle w:val="Paragraphedeliste"/>
        <w:tabs>
          <w:tab w:val="left" w:pos="1260"/>
        </w:tabs>
        <w:spacing w:after="0" w:line="240" w:lineRule="auto"/>
        <w:ind w:left="1440"/>
        <w:jc w:val="both"/>
      </w:pPr>
    </w:p>
    <w:p w14:paraId="66124F80" w14:textId="5E405E52" w:rsidR="006D1AED" w:rsidRPr="00C966B8" w:rsidRDefault="00885757" w:rsidP="00FC260C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bookmarkStart w:id="1" w:name="_Hlk96931105"/>
      <w:r w:rsidRPr="00C966B8">
        <w:rPr>
          <w:b/>
          <w:bCs/>
          <w:u w:val="single"/>
        </w:rPr>
        <w:t>URBANISME</w:t>
      </w:r>
      <w:r w:rsidR="009014B0" w:rsidRPr="00C966B8">
        <w:rPr>
          <w:b/>
          <w:bCs/>
          <w:u w:val="single"/>
        </w:rPr>
        <w:t xml:space="preserve"> ET</w:t>
      </w:r>
      <w:r w:rsidRPr="00C966B8">
        <w:rPr>
          <w:b/>
          <w:bCs/>
          <w:u w:val="single"/>
        </w:rPr>
        <w:t xml:space="preserve"> HYGIÈNE</w:t>
      </w:r>
    </w:p>
    <w:p w14:paraId="4F77E3C8" w14:textId="6C094CBC" w:rsidR="00D26580" w:rsidRPr="00C966B8" w:rsidRDefault="00D26580" w:rsidP="00D26580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jc w:val="both"/>
      </w:pPr>
      <w:r w:rsidRPr="00C966B8">
        <w:t>(RÉSO) Correction de la résolution 22-11-333 – Ancienne route 35</w:t>
      </w:r>
    </w:p>
    <w:p w14:paraId="041478FC" w14:textId="7AB0CF30" w:rsidR="00D26580" w:rsidRPr="00C966B8" w:rsidRDefault="00D26580" w:rsidP="00D26580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jc w:val="both"/>
      </w:pPr>
      <w:r w:rsidRPr="00C966B8">
        <w:t>(RÉSO) Désignation d’un employé local et substitut pour l’application la gestion des cours d’eau</w:t>
      </w:r>
    </w:p>
    <w:p w14:paraId="5618CBEB" w14:textId="77777777" w:rsidR="00A27FEF" w:rsidRPr="00C966B8" w:rsidRDefault="00A27FEF" w:rsidP="00A27FEF">
      <w:pPr>
        <w:tabs>
          <w:tab w:val="left" w:pos="1260"/>
        </w:tabs>
        <w:spacing w:after="0"/>
        <w:jc w:val="both"/>
      </w:pPr>
    </w:p>
    <w:p w14:paraId="6E8A237D" w14:textId="77777777" w:rsidR="007D2248" w:rsidRPr="00C966B8" w:rsidRDefault="00C35C3F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C966B8">
        <w:rPr>
          <w:b/>
          <w:bCs/>
          <w:u w:val="single"/>
        </w:rPr>
        <w:t>SÉCURITÉ CIVILE ET SÉCURITÉ PUBLIQUE</w:t>
      </w:r>
    </w:p>
    <w:p w14:paraId="679289C4" w14:textId="77777777" w:rsidR="00A27FEF" w:rsidRPr="00C966B8" w:rsidRDefault="00A27FEF" w:rsidP="00A27FEF">
      <w:pPr>
        <w:pStyle w:val="Paragraphedeliste"/>
        <w:tabs>
          <w:tab w:val="left" w:pos="720"/>
        </w:tabs>
        <w:spacing w:after="0"/>
        <w:ind w:left="630"/>
        <w:jc w:val="both"/>
      </w:pPr>
    </w:p>
    <w:bookmarkEnd w:id="1"/>
    <w:p w14:paraId="26477F89" w14:textId="15CC370F" w:rsidR="00DC6364" w:rsidRPr="00C966B8" w:rsidRDefault="00DC6364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ENVIRONNEMENT</w:t>
      </w:r>
    </w:p>
    <w:p w14:paraId="4E909BA8" w14:textId="784DDBAE" w:rsidR="007C1D7E" w:rsidRPr="00C966B8" w:rsidRDefault="007C1D7E" w:rsidP="007C1D7E">
      <w:pPr>
        <w:pStyle w:val="Paragraphedeliste"/>
        <w:tabs>
          <w:tab w:val="left" w:pos="1260"/>
        </w:tabs>
        <w:spacing w:after="0"/>
        <w:ind w:left="630"/>
        <w:jc w:val="both"/>
        <w:rPr>
          <w:b/>
          <w:bCs/>
        </w:rPr>
      </w:pPr>
    </w:p>
    <w:p w14:paraId="1717407D" w14:textId="2799F738" w:rsidR="00A057A6" w:rsidRPr="00C966B8" w:rsidRDefault="00713BD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C966B8">
        <w:rPr>
          <w:b/>
          <w:bCs/>
          <w:u w:val="single"/>
        </w:rPr>
        <w:t>VOIRIE ET TRAVAUX PUBLIC</w:t>
      </w:r>
    </w:p>
    <w:p w14:paraId="2A3D9598" w14:textId="16A36F21" w:rsidR="00A27FEF" w:rsidRDefault="00FE5962" w:rsidP="00FE5962">
      <w:pPr>
        <w:pStyle w:val="Paragraphedeliste"/>
        <w:numPr>
          <w:ilvl w:val="1"/>
          <w:numId w:val="1"/>
        </w:numPr>
        <w:tabs>
          <w:tab w:val="left" w:pos="630"/>
        </w:tabs>
        <w:spacing w:after="0" w:line="240" w:lineRule="auto"/>
        <w:jc w:val="both"/>
      </w:pPr>
      <w:r w:rsidRPr="00C966B8">
        <w:t>(RÉSO) Planification préliminaire – chemin de la Presqu’Île</w:t>
      </w:r>
    </w:p>
    <w:p w14:paraId="59EC508F" w14:textId="3CCA26FF" w:rsidR="0087670F" w:rsidRDefault="0087670F" w:rsidP="00FE5962">
      <w:pPr>
        <w:pStyle w:val="Paragraphedeliste"/>
        <w:numPr>
          <w:ilvl w:val="1"/>
          <w:numId w:val="1"/>
        </w:numPr>
        <w:tabs>
          <w:tab w:val="left" w:pos="630"/>
        </w:tabs>
        <w:spacing w:after="0" w:line="240" w:lineRule="auto"/>
        <w:jc w:val="both"/>
      </w:pPr>
      <w:bookmarkStart w:id="2" w:name="_Hlk159332274"/>
      <w:r>
        <w:t>(RÉSO) Dépôt SE@O – pou</w:t>
      </w:r>
      <w:bookmarkEnd w:id="2"/>
      <w:r>
        <w:t>r surveillance de chantier, ch. Kiamika et ch. Tour-du-Lac</w:t>
      </w:r>
    </w:p>
    <w:p w14:paraId="659DAB4C" w14:textId="04115ED2" w:rsidR="0087670F" w:rsidRDefault="0087670F" w:rsidP="00FE5962">
      <w:pPr>
        <w:pStyle w:val="Paragraphedeliste"/>
        <w:numPr>
          <w:ilvl w:val="1"/>
          <w:numId w:val="1"/>
        </w:numPr>
        <w:tabs>
          <w:tab w:val="left" w:pos="630"/>
        </w:tabs>
        <w:spacing w:after="0" w:line="240" w:lineRule="auto"/>
        <w:jc w:val="both"/>
      </w:pPr>
      <w:r>
        <w:t>(RÉSO) Dépôt SE@O – pou</w:t>
      </w:r>
      <w:r>
        <w:t>r l’achat des ponceaux</w:t>
      </w:r>
    </w:p>
    <w:p w14:paraId="4C56E6D3" w14:textId="6BA32C20" w:rsidR="00177544" w:rsidRDefault="00177544" w:rsidP="00FE5962">
      <w:pPr>
        <w:pStyle w:val="Paragraphedeliste"/>
        <w:numPr>
          <w:ilvl w:val="1"/>
          <w:numId w:val="1"/>
        </w:numPr>
        <w:tabs>
          <w:tab w:val="left" w:pos="630"/>
        </w:tabs>
        <w:spacing w:after="0" w:line="240" w:lineRule="auto"/>
        <w:jc w:val="both"/>
      </w:pPr>
      <w:r>
        <w:t>(RÉSO) Dépôt SE@O – pou</w:t>
      </w:r>
      <w:r>
        <w:t>r l’achat de matières premières</w:t>
      </w:r>
    </w:p>
    <w:p w14:paraId="2C535863" w14:textId="080DD94C" w:rsidR="0087670F" w:rsidRDefault="0087670F" w:rsidP="00FE5962">
      <w:pPr>
        <w:pStyle w:val="Paragraphedeliste"/>
        <w:numPr>
          <w:ilvl w:val="1"/>
          <w:numId w:val="1"/>
        </w:numPr>
        <w:tabs>
          <w:tab w:val="left" w:pos="630"/>
        </w:tabs>
        <w:spacing w:after="0" w:line="240" w:lineRule="auto"/>
        <w:jc w:val="both"/>
      </w:pPr>
      <w:r>
        <w:t>(RÉSO) Dépôt SE@O – pou</w:t>
      </w:r>
      <w:r>
        <w:t>r procéder au concassage de pierre</w:t>
      </w:r>
    </w:p>
    <w:p w14:paraId="242791AB" w14:textId="11F0A4B5" w:rsidR="00C472D4" w:rsidRPr="00C966B8" w:rsidRDefault="00C472D4" w:rsidP="003D6316">
      <w:pPr>
        <w:pStyle w:val="Paragraphedeliste"/>
        <w:tabs>
          <w:tab w:val="left" w:pos="630"/>
        </w:tabs>
        <w:spacing w:after="0" w:line="240" w:lineRule="auto"/>
        <w:ind w:left="990"/>
        <w:jc w:val="both"/>
      </w:pPr>
    </w:p>
    <w:p w14:paraId="570C86FD" w14:textId="77777777" w:rsidR="00FE5962" w:rsidRPr="00C966B8" w:rsidRDefault="00FE5962" w:rsidP="00FE5962">
      <w:pPr>
        <w:pStyle w:val="Paragraphedeliste"/>
        <w:tabs>
          <w:tab w:val="left" w:pos="630"/>
        </w:tabs>
        <w:spacing w:after="0" w:line="240" w:lineRule="auto"/>
        <w:ind w:left="1260"/>
        <w:jc w:val="both"/>
      </w:pPr>
    </w:p>
    <w:p w14:paraId="2918C14E" w14:textId="177D68AD" w:rsidR="00090164" w:rsidRPr="00C966B8" w:rsidRDefault="00CB1F8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loisirs et culture</w:t>
      </w:r>
    </w:p>
    <w:p w14:paraId="5A6F875A" w14:textId="77777777" w:rsidR="00124E36" w:rsidRPr="00C966B8" w:rsidRDefault="00124E36" w:rsidP="00374A3B">
      <w:pPr>
        <w:tabs>
          <w:tab w:val="left" w:pos="1260"/>
        </w:tabs>
        <w:spacing w:after="0" w:line="240" w:lineRule="auto"/>
        <w:jc w:val="both"/>
      </w:pPr>
    </w:p>
    <w:p w14:paraId="560F2A76" w14:textId="6AEEE7D0" w:rsidR="00A27FEF" w:rsidRPr="00C966B8" w:rsidRDefault="00613843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 xml:space="preserve">comité développement </w:t>
      </w:r>
    </w:p>
    <w:p w14:paraId="58B78CF7" w14:textId="77777777" w:rsidR="00A27FEF" w:rsidRPr="00C966B8" w:rsidRDefault="00A27FEF" w:rsidP="00A27FEF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EF4EC7B" w14:textId="32463926" w:rsidR="006F1234" w:rsidRPr="006F1234" w:rsidRDefault="00A27FEF" w:rsidP="006F1234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COMITÉ COMMUNICATION</w:t>
      </w:r>
    </w:p>
    <w:p w14:paraId="50E060B7" w14:textId="77777777" w:rsidR="00613843" w:rsidRPr="00C966B8" w:rsidRDefault="00613843" w:rsidP="00613843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3B07775" w14:textId="2D2DCB63" w:rsidR="0038449B" w:rsidRPr="00C966B8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u w:val="single"/>
        </w:rPr>
        <w:t>VARIA</w:t>
      </w:r>
      <w:r w:rsidR="007036C9" w:rsidRPr="00C966B8">
        <w:rPr>
          <w:b/>
          <w:bCs/>
          <w:u w:val="single"/>
        </w:rPr>
        <w:t xml:space="preserve"> ET </w:t>
      </w:r>
      <w:r w:rsidRPr="00C966B8">
        <w:rPr>
          <w:b/>
          <w:bCs/>
          <w:caps/>
          <w:u w:val="single"/>
        </w:rPr>
        <w:t>deuxième Période de questions</w:t>
      </w:r>
    </w:p>
    <w:p w14:paraId="75B76270" w14:textId="77777777" w:rsidR="00312457" w:rsidRPr="00C966B8" w:rsidRDefault="00312457" w:rsidP="00312457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369FBACE" w14:textId="4852987B" w:rsidR="00BB13ED" w:rsidRPr="00C966B8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C966B8">
        <w:rPr>
          <w:b/>
          <w:bCs/>
          <w:caps/>
          <w:u w:val="single"/>
        </w:rPr>
        <w:t>Levée ou ajournement de l’assemblée</w:t>
      </w:r>
    </w:p>
    <w:sectPr w:rsidR="00BB13ED" w:rsidRPr="00C966B8" w:rsidSect="0004172B">
      <w:headerReference w:type="default" r:id="rId8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898C38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07EE7"/>
    <w:rsid w:val="00011FB2"/>
    <w:rsid w:val="000166A0"/>
    <w:rsid w:val="0001788E"/>
    <w:rsid w:val="00031DB2"/>
    <w:rsid w:val="0003318A"/>
    <w:rsid w:val="0004172B"/>
    <w:rsid w:val="0004241D"/>
    <w:rsid w:val="0005371A"/>
    <w:rsid w:val="00057032"/>
    <w:rsid w:val="00073AB1"/>
    <w:rsid w:val="00090164"/>
    <w:rsid w:val="000B1CDB"/>
    <w:rsid w:val="000D4DBC"/>
    <w:rsid w:val="000D4FB5"/>
    <w:rsid w:val="000E084E"/>
    <w:rsid w:val="000E1CB6"/>
    <w:rsid w:val="001235FA"/>
    <w:rsid w:val="00124E36"/>
    <w:rsid w:val="00126D79"/>
    <w:rsid w:val="00126F3A"/>
    <w:rsid w:val="00135238"/>
    <w:rsid w:val="00141549"/>
    <w:rsid w:val="0014463C"/>
    <w:rsid w:val="0017207F"/>
    <w:rsid w:val="00177544"/>
    <w:rsid w:val="001800CF"/>
    <w:rsid w:val="00183CF4"/>
    <w:rsid w:val="00192C58"/>
    <w:rsid w:val="00193700"/>
    <w:rsid w:val="0019646A"/>
    <w:rsid w:val="001B2EB0"/>
    <w:rsid w:val="001C127C"/>
    <w:rsid w:val="001C7BC4"/>
    <w:rsid w:val="001D3704"/>
    <w:rsid w:val="001D47BF"/>
    <w:rsid w:val="001D73E4"/>
    <w:rsid w:val="001E3761"/>
    <w:rsid w:val="00212ED8"/>
    <w:rsid w:val="00222C82"/>
    <w:rsid w:val="0027078D"/>
    <w:rsid w:val="002756FA"/>
    <w:rsid w:val="00280A24"/>
    <w:rsid w:val="00286F9F"/>
    <w:rsid w:val="00297FB7"/>
    <w:rsid w:val="002A14B1"/>
    <w:rsid w:val="002A74D9"/>
    <w:rsid w:val="002B6A00"/>
    <w:rsid w:val="002B70D1"/>
    <w:rsid w:val="002C69AF"/>
    <w:rsid w:val="002C7634"/>
    <w:rsid w:val="002D39E3"/>
    <w:rsid w:val="002E7F16"/>
    <w:rsid w:val="002F1D49"/>
    <w:rsid w:val="002F2F0D"/>
    <w:rsid w:val="002F52C7"/>
    <w:rsid w:val="00312457"/>
    <w:rsid w:val="00317B8E"/>
    <w:rsid w:val="00331EE4"/>
    <w:rsid w:val="00333D44"/>
    <w:rsid w:val="00343D7A"/>
    <w:rsid w:val="003529AD"/>
    <w:rsid w:val="003540CB"/>
    <w:rsid w:val="003542B6"/>
    <w:rsid w:val="0037407F"/>
    <w:rsid w:val="00374A3B"/>
    <w:rsid w:val="00375B7C"/>
    <w:rsid w:val="0038449B"/>
    <w:rsid w:val="00387E25"/>
    <w:rsid w:val="00390D43"/>
    <w:rsid w:val="00397BFB"/>
    <w:rsid w:val="003B4053"/>
    <w:rsid w:val="003B5531"/>
    <w:rsid w:val="003B65D2"/>
    <w:rsid w:val="003C0147"/>
    <w:rsid w:val="003C4205"/>
    <w:rsid w:val="003D31E7"/>
    <w:rsid w:val="003D6316"/>
    <w:rsid w:val="003F11BA"/>
    <w:rsid w:val="003F6000"/>
    <w:rsid w:val="00400FA6"/>
    <w:rsid w:val="00414360"/>
    <w:rsid w:val="00437DA3"/>
    <w:rsid w:val="00440B63"/>
    <w:rsid w:val="0044709F"/>
    <w:rsid w:val="00450969"/>
    <w:rsid w:val="00473D55"/>
    <w:rsid w:val="004748E5"/>
    <w:rsid w:val="00480F40"/>
    <w:rsid w:val="004824AF"/>
    <w:rsid w:val="00483B52"/>
    <w:rsid w:val="004942D9"/>
    <w:rsid w:val="0049786A"/>
    <w:rsid w:val="004A0605"/>
    <w:rsid w:val="004A063C"/>
    <w:rsid w:val="004B2D22"/>
    <w:rsid w:val="004C2110"/>
    <w:rsid w:val="004C7969"/>
    <w:rsid w:val="004D35DA"/>
    <w:rsid w:val="004F6BD1"/>
    <w:rsid w:val="00501B72"/>
    <w:rsid w:val="00517961"/>
    <w:rsid w:val="00527142"/>
    <w:rsid w:val="005302CE"/>
    <w:rsid w:val="005322A2"/>
    <w:rsid w:val="00534D5F"/>
    <w:rsid w:val="00553A25"/>
    <w:rsid w:val="00582F07"/>
    <w:rsid w:val="00591B67"/>
    <w:rsid w:val="005A744C"/>
    <w:rsid w:val="005A7D2E"/>
    <w:rsid w:val="005B524A"/>
    <w:rsid w:val="005C5F7C"/>
    <w:rsid w:val="005D0C01"/>
    <w:rsid w:val="005D2DA2"/>
    <w:rsid w:val="005D5C5A"/>
    <w:rsid w:val="005D7915"/>
    <w:rsid w:val="005E2AC7"/>
    <w:rsid w:val="005E4EA1"/>
    <w:rsid w:val="005F1589"/>
    <w:rsid w:val="005F313E"/>
    <w:rsid w:val="00613843"/>
    <w:rsid w:val="00627F88"/>
    <w:rsid w:val="00633497"/>
    <w:rsid w:val="006377DC"/>
    <w:rsid w:val="00637822"/>
    <w:rsid w:val="00650061"/>
    <w:rsid w:val="006677CF"/>
    <w:rsid w:val="006745BC"/>
    <w:rsid w:val="0068032B"/>
    <w:rsid w:val="00691099"/>
    <w:rsid w:val="00696D41"/>
    <w:rsid w:val="006A5957"/>
    <w:rsid w:val="006B2F3E"/>
    <w:rsid w:val="006C317B"/>
    <w:rsid w:val="006D1AED"/>
    <w:rsid w:val="006D63E8"/>
    <w:rsid w:val="006E05FA"/>
    <w:rsid w:val="006E16E5"/>
    <w:rsid w:val="006F1234"/>
    <w:rsid w:val="006F6995"/>
    <w:rsid w:val="007011D7"/>
    <w:rsid w:val="00701209"/>
    <w:rsid w:val="007036C9"/>
    <w:rsid w:val="00713BD7"/>
    <w:rsid w:val="00714C7E"/>
    <w:rsid w:val="00716A7F"/>
    <w:rsid w:val="00721C68"/>
    <w:rsid w:val="007301B1"/>
    <w:rsid w:val="00730EF2"/>
    <w:rsid w:val="00741258"/>
    <w:rsid w:val="00742C27"/>
    <w:rsid w:val="00775BF4"/>
    <w:rsid w:val="00776362"/>
    <w:rsid w:val="00797359"/>
    <w:rsid w:val="007A3695"/>
    <w:rsid w:val="007A5388"/>
    <w:rsid w:val="007C1D7E"/>
    <w:rsid w:val="007C3E53"/>
    <w:rsid w:val="007C5133"/>
    <w:rsid w:val="007D2248"/>
    <w:rsid w:val="007D5C0C"/>
    <w:rsid w:val="007F10BF"/>
    <w:rsid w:val="007F5554"/>
    <w:rsid w:val="00810C19"/>
    <w:rsid w:val="008146A4"/>
    <w:rsid w:val="00816A5E"/>
    <w:rsid w:val="0082311E"/>
    <w:rsid w:val="008232DD"/>
    <w:rsid w:val="00831F42"/>
    <w:rsid w:val="008475A3"/>
    <w:rsid w:val="00847DC5"/>
    <w:rsid w:val="008612A6"/>
    <w:rsid w:val="00871BB0"/>
    <w:rsid w:val="00875BC1"/>
    <w:rsid w:val="0087670F"/>
    <w:rsid w:val="00885757"/>
    <w:rsid w:val="00887B7E"/>
    <w:rsid w:val="00895ADE"/>
    <w:rsid w:val="008A3D30"/>
    <w:rsid w:val="008A541F"/>
    <w:rsid w:val="008A6B5A"/>
    <w:rsid w:val="008C4A7A"/>
    <w:rsid w:val="008C75D0"/>
    <w:rsid w:val="008D09A7"/>
    <w:rsid w:val="008D0E1B"/>
    <w:rsid w:val="008D1424"/>
    <w:rsid w:val="008D3202"/>
    <w:rsid w:val="008E20DE"/>
    <w:rsid w:val="009014B0"/>
    <w:rsid w:val="0090210F"/>
    <w:rsid w:val="00916AC1"/>
    <w:rsid w:val="009303B8"/>
    <w:rsid w:val="00935574"/>
    <w:rsid w:val="00953E21"/>
    <w:rsid w:val="00955A7C"/>
    <w:rsid w:val="00966050"/>
    <w:rsid w:val="00967C17"/>
    <w:rsid w:val="009700DE"/>
    <w:rsid w:val="00977688"/>
    <w:rsid w:val="00982EEA"/>
    <w:rsid w:val="0099762B"/>
    <w:rsid w:val="009B6C1D"/>
    <w:rsid w:val="009E00E6"/>
    <w:rsid w:val="009F1C15"/>
    <w:rsid w:val="00A00588"/>
    <w:rsid w:val="00A01F10"/>
    <w:rsid w:val="00A05738"/>
    <w:rsid w:val="00A057A6"/>
    <w:rsid w:val="00A07254"/>
    <w:rsid w:val="00A160B0"/>
    <w:rsid w:val="00A17BAD"/>
    <w:rsid w:val="00A21946"/>
    <w:rsid w:val="00A2481A"/>
    <w:rsid w:val="00A27FEF"/>
    <w:rsid w:val="00A31AEB"/>
    <w:rsid w:val="00A36E5E"/>
    <w:rsid w:val="00A41715"/>
    <w:rsid w:val="00A53D3C"/>
    <w:rsid w:val="00A66CE7"/>
    <w:rsid w:val="00A70DC2"/>
    <w:rsid w:val="00A728DC"/>
    <w:rsid w:val="00A844E7"/>
    <w:rsid w:val="00A962F0"/>
    <w:rsid w:val="00AA2607"/>
    <w:rsid w:val="00AA66DB"/>
    <w:rsid w:val="00AA774D"/>
    <w:rsid w:val="00AB441C"/>
    <w:rsid w:val="00AB5760"/>
    <w:rsid w:val="00AD7135"/>
    <w:rsid w:val="00AF364D"/>
    <w:rsid w:val="00B006CC"/>
    <w:rsid w:val="00B06063"/>
    <w:rsid w:val="00B10FE8"/>
    <w:rsid w:val="00B1149B"/>
    <w:rsid w:val="00B15EF6"/>
    <w:rsid w:val="00B345ED"/>
    <w:rsid w:val="00B403A7"/>
    <w:rsid w:val="00B41195"/>
    <w:rsid w:val="00B55C6C"/>
    <w:rsid w:val="00B56CBE"/>
    <w:rsid w:val="00B66BBF"/>
    <w:rsid w:val="00B87881"/>
    <w:rsid w:val="00B925F4"/>
    <w:rsid w:val="00B96730"/>
    <w:rsid w:val="00B96985"/>
    <w:rsid w:val="00BA0D10"/>
    <w:rsid w:val="00BA1771"/>
    <w:rsid w:val="00BB13ED"/>
    <w:rsid w:val="00BB47C7"/>
    <w:rsid w:val="00BC336D"/>
    <w:rsid w:val="00BC5380"/>
    <w:rsid w:val="00BD3889"/>
    <w:rsid w:val="00BE221F"/>
    <w:rsid w:val="00BF6806"/>
    <w:rsid w:val="00C12E10"/>
    <w:rsid w:val="00C13BCC"/>
    <w:rsid w:val="00C22908"/>
    <w:rsid w:val="00C26415"/>
    <w:rsid w:val="00C33E50"/>
    <w:rsid w:val="00C35C3F"/>
    <w:rsid w:val="00C45407"/>
    <w:rsid w:val="00C461D6"/>
    <w:rsid w:val="00C472D4"/>
    <w:rsid w:val="00C53669"/>
    <w:rsid w:val="00C57CD6"/>
    <w:rsid w:val="00C62217"/>
    <w:rsid w:val="00C62D6F"/>
    <w:rsid w:val="00C63C4E"/>
    <w:rsid w:val="00C673BD"/>
    <w:rsid w:val="00C70877"/>
    <w:rsid w:val="00C72616"/>
    <w:rsid w:val="00C87E8B"/>
    <w:rsid w:val="00C966B8"/>
    <w:rsid w:val="00CA42DE"/>
    <w:rsid w:val="00CB1F87"/>
    <w:rsid w:val="00CD4FA4"/>
    <w:rsid w:val="00CD7791"/>
    <w:rsid w:val="00CE4F4C"/>
    <w:rsid w:val="00CF7CCE"/>
    <w:rsid w:val="00D053AB"/>
    <w:rsid w:val="00D13144"/>
    <w:rsid w:val="00D1338C"/>
    <w:rsid w:val="00D236F8"/>
    <w:rsid w:val="00D24252"/>
    <w:rsid w:val="00D26580"/>
    <w:rsid w:val="00D45046"/>
    <w:rsid w:val="00D4649A"/>
    <w:rsid w:val="00D46B41"/>
    <w:rsid w:val="00D87F9B"/>
    <w:rsid w:val="00DB38C8"/>
    <w:rsid w:val="00DB7FA3"/>
    <w:rsid w:val="00DC6364"/>
    <w:rsid w:val="00DF64AC"/>
    <w:rsid w:val="00E01611"/>
    <w:rsid w:val="00E035E5"/>
    <w:rsid w:val="00E04778"/>
    <w:rsid w:val="00E06F9D"/>
    <w:rsid w:val="00E12DD0"/>
    <w:rsid w:val="00E21BFE"/>
    <w:rsid w:val="00E27507"/>
    <w:rsid w:val="00E30F07"/>
    <w:rsid w:val="00E464A2"/>
    <w:rsid w:val="00E5042D"/>
    <w:rsid w:val="00E520F6"/>
    <w:rsid w:val="00E56459"/>
    <w:rsid w:val="00E81908"/>
    <w:rsid w:val="00E82B15"/>
    <w:rsid w:val="00E94F57"/>
    <w:rsid w:val="00E969D4"/>
    <w:rsid w:val="00EA52BE"/>
    <w:rsid w:val="00EB21B4"/>
    <w:rsid w:val="00EB6B78"/>
    <w:rsid w:val="00EC6133"/>
    <w:rsid w:val="00ED2D0F"/>
    <w:rsid w:val="00ED7D79"/>
    <w:rsid w:val="00EF50F9"/>
    <w:rsid w:val="00F034DE"/>
    <w:rsid w:val="00F05D9D"/>
    <w:rsid w:val="00F07843"/>
    <w:rsid w:val="00F10EBB"/>
    <w:rsid w:val="00F11993"/>
    <w:rsid w:val="00F24A34"/>
    <w:rsid w:val="00F37902"/>
    <w:rsid w:val="00F4118D"/>
    <w:rsid w:val="00F46C3E"/>
    <w:rsid w:val="00F57715"/>
    <w:rsid w:val="00F6317B"/>
    <w:rsid w:val="00F6365A"/>
    <w:rsid w:val="00F7345C"/>
    <w:rsid w:val="00F76252"/>
    <w:rsid w:val="00FC260C"/>
    <w:rsid w:val="00FC477E"/>
    <w:rsid w:val="00FC4915"/>
    <w:rsid w:val="00FC6405"/>
    <w:rsid w:val="00FD1DBA"/>
    <w:rsid w:val="00FD75CC"/>
    <w:rsid w:val="00FE5962"/>
    <w:rsid w:val="00FF5A3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EC5B5A"/>
  <w15:docId w15:val="{BCD7A185-11ED-4F94-A74F-5BE277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paragraph" w:styleId="Sansinterligne">
    <w:name w:val="No Spacing"/>
    <w:uiPriority w:val="1"/>
    <w:qFormat/>
    <w:rsid w:val="000D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A536E799CC4F8BEE0EBFFE16D60E" ma:contentTypeVersion="13" ma:contentTypeDescription="Crée un document." ma:contentTypeScope="" ma:versionID="99ecd03f796c73a6b85095d2bad17308">
  <xsd:schema xmlns:xsd="http://www.w3.org/2001/XMLSchema" xmlns:xs="http://www.w3.org/2001/XMLSchema" xmlns:p="http://schemas.microsoft.com/office/2006/metadata/properties" xmlns:ns2="eebcc90f-4fd1-4e7d-a538-5d4e77096a7a" xmlns:ns3="ee368570-fd5d-4d5d-8d03-668151ab7b95" targetNamespace="http://schemas.microsoft.com/office/2006/metadata/properties" ma:root="true" ma:fieldsID="bdd9f3e1ecc7ab013cebf4aac1deb483" ns2:_="" ns3:_="">
    <xsd:import namespace="eebcc90f-4fd1-4e7d-a538-5d4e77096a7a"/>
    <xsd:import namespace="ee368570-fd5d-4d5d-8d03-668151ab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cc90f-4fd1-4e7d-a538-5d4e77096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2a1b019-bfd5-4623-9c89-4ad630476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8570-fd5d-4d5d-8d03-668151ab7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468f2-f790-4e94-8486-cca58850dbb6}" ma:internalName="TaxCatchAll" ma:showField="CatchAllData" ma:web="ee368570-fd5d-4d5d-8d03-668151ab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198C7-61F3-4523-955F-85D20ABB19E0}"/>
</file>

<file path=customXml/itemProps3.xml><?xml version="1.0" encoding="utf-8"?>
<ds:datastoreItem xmlns:ds="http://schemas.openxmlformats.org/officeDocument/2006/customXml" ds:itemID="{354438B5-0783-451D-AC23-3C854A9D7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2</cp:revision>
  <cp:lastPrinted>2024-02-19T21:39:00Z</cp:lastPrinted>
  <dcterms:created xsi:type="dcterms:W3CDTF">2024-02-20T19:38:00Z</dcterms:created>
  <dcterms:modified xsi:type="dcterms:W3CDTF">2024-02-20T19:38:00Z</dcterms:modified>
</cp:coreProperties>
</file>